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BE" w:rsidRPr="00A15BBE" w:rsidRDefault="00A15BBE" w:rsidP="00A15BBE">
      <w:pPr>
        <w:pStyle w:val="a3"/>
        <w:spacing w:before="0" w:beforeAutospacing="0" w:after="150" w:afterAutospacing="0" w:line="300" w:lineRule="atLeast"/>
        <w:jc w:val="center"/>
        <w:rPr>
          <w:b/>
          <w:bCs/>
          <w:color w:val="FFFFFF" w:themeColor="background1"/>
          <w:sz w:val="28"/>
          <w:szCs w:val="28"/>
          <w:highlight w:val="red"/>
        </w:rPr>
      </w:pPr>
      <w:r w:rsidRPr="00A15BBE">
        <w:rPr>
          <w:b/>
          <w:bCs/>
          <w:color w:val="FFFFFF" w:themeColor="background1"/>
          <w:sz w:val="28"/>
          <w:szCs w:val="28"/>
          <w:highlight w:val="red"/>
        </w:rPr>
        <w:t>К</w:t>
      </w:r>
      <w:r w:rsidRPr="00A15BBE">
        <w:rPr>
          <w:b/>
          <w:bCs/>
          <w:color w:val="FFFFFF" w:themeColor="background1"/>
          <w:sz w:val="28"/>
          <w:szCs w:val="28"/>
          <w:highlight w:val="red"/>
        </w:rPr>
        <w:t xml:space="preserve">онсультация для родителей </w:t>
      </w:r>
    </w:p>
    <w:p w:rsidR="00A15BBE" w:rsidRPr="00A15BBE" w:rsidRDefault="00A15BBE" w:rsidP="00A15BBE">
      <w:pPr>
        <w:pStyle w:val="a3"/>
        <w:spacing w:before="0" w:beforeAutospacing="0" w:after="150" w:afterAutospacing="0" w:line="300" w:lineRule="atLeast"/>
        <w:jc w:val="center"/>
        <w:rPr>
          <w:sz w:val="28"/>
          <w:szCs w:val="28"/>
          <w:highlight w:val="red"/>
        </w:rPr>
      </w:pPr>
      <w:r w:rsidRPr="00A15BBE">
        <w:rPr>
          <w:b/>
          <w:bCs/>
          <w:color w:val="FFFFFF" w:themeColor="background1"/>
          <w:sz w:val="28"/>
          <w:szCs w:val="28"/>
          <w:highlight w:val="red"/>
        </w:rPr>
        <w:t>" Особенности питания детей летом</w:t>
      </w:r>
      <w:r w:rsidRPr="00A15BBE">
        <w:rPr>
          <w:b/>
          <w:bCs/>
          <w:sz w:val="28"/>
          <w:szCs w:val="28"/>
          <w:highlight w:val="red"/>
        </w:rPr>
        <w:t>"</w:t>
      </w:r>
    </w:p>
    <w:p w:rsidR="00A15BBE" w:rsidRPr="00A15BBE" w:rsidRDefault="00A15BBE" w:rsidP="00A15BBE">
      <w:pPr>
        <w:pStyle w:val="a3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</w:t>
      </w:r>
      <w:bookmarkStart w:id="0" w:name="_GoBack"/>
      <w:bookmarkEnd w:id="0"/>
      <w:r w:rsidRPr="00A15BBE">
        <w:rPr>
          <w:sz w:val="28"/>
          <w:szCs w:val="28"/>
          <w:highlight w:val="yellow"/>
        </w:rPr>
        <w:t xml:space="preserve">В летний период оздоровление детей имеет огромное значение. Среди различных методов оздоровления фактору рационального питания принадлежит ведущая роль. Однако в организации питания детей в летний период нередко встречаются определенные трудности. С одной стороны, это связано с отсутствием аппетита в жаркие дни, когда снижается выработка пищеварительных соков, увеличивается потребность в жидкости. С другой стороны, летом дети большую часть дня проводят на свежем воздухе, много двигаются, принимают водные процедуры, это сопровождается более активным течением обменных процессов, увеличением </w:t>
      </w:r>
      <w:proofErr w:type="spellStart"/>
      <w:r w:rsidRPr="00A15BBE">
        <w:rPr>
          <w:sz w:val="28"/>
          <w:szCs w:val="28"/>
          <w:highlight w:val="yellow"/>
        </w:rPr>
        <w:t>энергозатрат</w:t>
      </w:r>
      <w:proofErr w:type="spellEnd"/>
      <w:r w:rsidRPr="00A15BBE">
        <w:rPr>
          <w:sz w:val="28"/>
          <w:szCs w:val="28"/>
          <w:highlight w:val="yellow"/>
        </w:rPr>
        <w:t xml:space="preserve"> организма, повышением потребности в пищевых веществах. Поэтому летом калорийность и пищевую ценность детского рациона необходимо увеличивать примерно на 10-15%, а в некоторых случаях – на 20 %. В рацион следует добавлять творог и кисломолочные напитки, оказывающие благоприятное действие на процессы пищеварения. Необходимо взять за правило: летом дети должны получать кефир, </w:t>
      </w:r>
      <w:proofErr w:type="spellStart"/>
      <w:r w:rsidRPr="00A15BBE">
        <w:rPr>
          <w:sz w:val="28"/>
          <w:szCs w:val="28"/>
          <w:highlight w:val="yellow"/>
        </w:rPr>
        <w:t>ацидолакт</w:t>
      </w:r>
      <w:proofErr w:type="spellEnd"/>
      <w:r w:rsidRPr="00A15BBE">
        <w:rPr>
          <w:sz w:val="28"/>
          <w:szCs w:val="28"/>
          <w:highlight w:val="yellow"/>
        </w:rPr>
        <w:t xml:space="preserve"> и др. кисломолочные напитки не менее 2-х раз в день. Большую роль в повышении белковой ценности рациона играют мясные продукты, количество которых должно быть несколько увеличено по сравнению с обычной нормой. Увеличивается также количество жировых продуктов за счет растительных масел. Основными источниками углеводов в летний период должны стать овощи, фрукты, ягоды, в том числе лесные. При этом особенно важно потребление овощей – редиса, салата, ранней капусты, моркови, свеклы, репы, кабачков, огурцов, помидоров, а также щавеля, крапивы, и различной свежей зелени. С продуктами растительного происхождения ребенок получает большое количество витаминов, микроэлементов, клетчатки, пектиновых веществ. Важной особенностью организации питания ребенка в летний период является незначительное изменение режима питания. В жаркие месяцы его следует строить так: в полуденное время, когда аппетит резко снижается, давать детям легкую пищу, состоящую в основном из кисломолочных напитков, фруктов, ягод, сырых овощей, салатов, соков Обед при этом переносится на более позднее время – после дневного сна, когда отдохнувший и проголодавшийся после легкого второго завтрака ребенок хорошо справляется с более калорийными и богатыми белком блюдами. Учитывая повышенную потребность детского организма в воде, особенно в жаркие дни, необходимо иметь достаточный запас свежей питьевой воды, а лучше – отвара шиповника, несладкого компота, сока. В жаркое время года следует строго соблюдать санитарно-гигиенические требования при приготовлении пищи, нарушение которых создает </w:t>
      </w:r>
      <w:proofErr w:type="spellStart"/>
      <w:r w:rsidRPr="00A15BBE">
        <w:rPr>
          <w:sz w:val="28"/>
          <w:szCs w:val="28"/>
          <w:highlight w:val="yellow"/>
        </w:rPr>
        <w:t>реальнуюугрозу</w:t>
      </w:r>
      <w:proofErr w:type="spellEnd"/>
      <w:r w:rsidRPr="00A15BBE">
        <w:rPr>
          <w:sz w:val="28"/>
          <w:szCs w:val="28"/>
          <w:highlight w:val="yellow"/>
        </w:rPr>
        <w:t xml:space="preserve"> пищевого отравления или острых кишечных инфекций. Особенно важно соблюдать главное правило – раздельное приготовление сырых и вареных продуктов. Так, на одной и той же доске нельзя резать сырые и вареные овощи, а тем более – мясо или рыбу. При переходе от обработки сырого мяса, рыбы к приготовлению салата, винегрета </w:t>
      </w:r>
      <w:r w:rsidRPr="00A15BBE">
        <w:rPr>
          <w:sz w:val="28"/>
          <w:szCs w:val="28"/>
          <w:highlight w:val="yellow"/>
        </w:rPr>
        <w:lastRenderedPageBreak/>
        <w:t>или любого другого готового блюда надо тщательно мыть руки. Летом, в жару, у детей повышается потребность жидкости. Об этом надо помнить и всегда иметь в запасе достаточное количество питья. Питье предлагается детям в виде свежей кипяченой воды, отваров шиповника, овощей. Питье рекомендуется давать детям после возвращен с прогулки и перед проведением водных закаливающих процедур. При организации длительных экскурсий воспитатели обязательно должны взять с собой запас питья (кипяченую воду, несладкий чай) и стаканчики по числу детей.</w:t>
      </w:r>
    </w:p>
    <w:p w:rsidR="007D17D3" w:rsidRPr="00A15BBE" w:rsidRDefault="007D17D3">
      <w:pPr>
        <w:rPr>
          <w:rFonts w:ascii="Times New Roman" w:hAnsi="Times New Roman" w:cs="Times New Roman"/>
          <w:sz w:val="28"/>
          <w:szCs w:val="28"/>
        </w:rPr>
      </w:pPr>
    </w:p>
    <w:sectPr w:rsidR="007D17D3" w:rsidRPr="00A1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4"/>
    <w:rsid w:val="007D17D3"/>
    <w:rsid w:val="00A15BBE"/>
    <w:rsid w:val="00A7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26336-B331-4D11-8959-9F129B3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2018-02-15T05:33:00Z</dcterms:created>
  <dcterms:modified xsi:type="dcterms:W3CDTF">2018-02-15T05:33:00Z</dcterms:modified>
</cp:coreProperties>
</file>